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44" w:rsidRPr="00E0203D" w:rsidRDefault="00E0203D" w:rsidP="00E0203D">
      <w:pPr>
        <w:jc w:val="right"/>
        <w:rPr>
          <w:rFonts w:ascii="Arial" w:hAnsi="Arial" w:cs="Arial"/>
          <w:b/>
          <w:sz w:val="32"/>
          <w:szCs w:val="24"/>
        </w:rPr>
      </w:pPr>
      <w:r w:rsidRPr="00E0203D">
        <w:rPr>
          <w:rFonts w:ascii="Arial" w:hAnsi="Arial" w:cs="Arial"/>
          <w:b/>
          <w:sz w:val="32"/>
          <w:szCs w:val="24"/>
        </w:rPr>
        <w:t>Vragen bij EHBO les</w:t>
      </w:r>
    </w:p>
    <w:p w:rsidR="00E0203D" w:rsidRPr="00E0203D" w:rsidRDefault="00E0203D">
      <w:pPr>
        <w:rPr>
          <w:rFonts w:ascii="Arial" w:hAnsi="Arial" w:cs="Arial"/>
          <w:sz w:val="24"/>
          <w:szCs w:val="24"/>
        </w:rPr>
      </w:pPr>
    </w:p>
    <w:p w:rsidR="00E0203D" w:rsidRPr="00E0203D" w:rsidRDefault="00E0203D" w:rsidP="00E0203D">
      <w:pPr>
        <w:pStyle w:val="Default"/>
        <w:rPr>
          <w:bCs/>
        </w:rPr>
      </w:pPr>
      <w:r w:rsidRPr="00E0203D">
        <w:rPr>
          <w:bCs/>
        </w:rPr>
        <w:t xml:space="preserve">Wat betekenen de letters E.H.B.O. ? </w:t>
      </w:r>
    </w:p>
    <w:p w:rsidR="00E0203D" w:rsidRPr="00E0203D" w:rsidRDefault="00E0203D" w:rsidP="00E0203D">
      <w:pPr>
        <w:pStyle w:val="Default"/>
        <w:rPr>
          <w:bCs/>
        </w:rPr>
      </w:pPr>
      <w:bookmarkStart w:id="0" w:name="_GoBack"/>
      <w:bookmarkEnd w:id="0"/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  <w:r w:rsidRPr="00E0203D"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Wanneer leg je een drukverband aan?</w:t>
      </w: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Waar leg je de knoop bij het aanleggen van een mitella?</w:t>
      </w: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Een klasgenoot heeft zich verslikt in een snoepje. Hij kan niet hoesten. </w:t>
      </w:r>
      <w:r>
        <w:rPr>
          <w:rFonts w:ascii="Arial" w:hAnsi="Arial" w:cs="Arial"/>
          <w:bCs/>
          <w:sz w:val="24"/>
          <w:szCs w:val="24"/>
        </w:rPr>
        <w:br/>
        <w:t>Wat kun jij nu doen?</w:t>
      </w: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Geef twee redenen waarom iemand in de stabiele zijligging gelegd wordt als hij/zij bewusteloos is geraakt. </w:t>
      </w: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</w:p>
    <w:p w:rsidR="00E0203D" w:rsidRDefault="00E0203D" w:rsidP="00E02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Waarom moet een snelverband steriel zijn?</w:t>
      </w:r>
    </w:p>
    <w:p w:rsidR="00E0203D" w:rsidRPr="00E0203D" w:rsidRDefault="00E0203D" w:rsidP="00E02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:rsidR="00E0203D" w:rsidRDefault="00E0203D" w:rsidP="00E0203D"/>
    <w:sectPr w:rsidR="00E0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3D"/>
    <w:rsid w:val="00425C1D"/>
    <w:rsid w:val="006F4D39"/>
    <w:rsid w:val="00E0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203D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E020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203D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E020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Gerrits, F.M.J.</dc:creator>
  <cp:lastModifiedBy>Gerrits, F.M.J.</cp:lastModifiedBy>
  <cp:revision>1</cp:revision>
  <dcterms:created xsi:type="dcterms:W3CDTF">2018-02-09T11:55:00Z</dcterms:created>
  <dcterms:modified xsi:type="dcterms:W3CDTF">2018-02-09T12:01:00Z</dcterms:modified>
</cp:coreProperties>
</file>